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D6B" w:rsidRDefault="004E2D6B" w:rsidP="004E2D6B">
      <w:pPr>
        <w:pStyle w:val="a3"/>
        <w:ind w:left="-851"/>
        <w:jc w:val="center"/>
        <w:rPr>
          <w:rFonts w:ascii="Times New Roman" w:hAnsi="Times New Roman" w:cs="Times New Roman"/>
          <w:sz w:val="24"/>
          <w:szCs w:val="24"/>
        </w:rPr>
      </w:pPr>
      <w:r w:rsidRPr="004E2D6B">
        <w:rPr>
          <w:rFonts w:ascii="Times New Roman" w:hAnsi="Times New Roman" w:cs="Times New Roman"/>
          <w:noProof/>
          <w:sz w:val="24"/>
          <w:szCs w:val="24"/>
          <w:lang w:eastAsia="ru-RU"/>
        </w:rPr>
        <w:drawing>
          <wp:inline distT="0" distB="0" distL="0" distR="0">
            <wp:extent cx="6705600" cy="9484118"/>
            <wp:effectExtent l="0" t="0" r="0" b="0"/>
            <wp:docPr id="2" name="Рисунок 2" descr="C:\Users\Пользователь\Desktop\сканы\2023-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ы\2023-10-1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14544" cy="9496769"/>
                    </a:xfrm>
                    <a:prstGeom prst="rect">
                      <a:avLst/>
                    </a:prstGeom>
                    <a:noFill/>
                    <a:ln>
                      <a:noFill/>
                    </a:ln>
                  </pic:spPr>
                </pic:pic>
              </a:graphicData>
            </a:graphic>
          </wp:inline>
        </w:drawing>
      </w:r>
    </w:p>
    <w:p w:rsidR="00886DDC" w:rsidRPr="00886DDC" w:rsidRDefault="00886DDC" w:rsidP="004E2D6B">
      <w:pPr>
        <w:pStyle w:val="a3"/>
        <w:jc w:val="both"/>
        <w:rPr>
          <w:rFonts w:ascii="Times New Roman" w:hAnsi="Times New Roman" w:cs="Times New Roman"/>
          <w:sz w:val="28"/>
          <w:szCs w:val="28"/>
        </w:rPr>
      </w:pPr>
      <w:bookmarkStart w:id="0" w:name="_GoBack"/>
      <w:bookmarkEnd w:id="0"/>
      <w:r w:rsidRPr="00886DDC">
        <w:rPr>
          <w:rFonts w:ascii="Times New Roman" w:hAnsi="Times New Roman" w:cs="Times New Roman"/>
          <w:sz w:val="28"/>
          <w:szCs w:val="28"/>
        </w:rPr>
        <w:lastRenderedPageBreak/>
        <w:t>заседании совета родителей (законных представителей) учреждения простым большинством голосов присутствующих на заседании членов совета родителей (законных представителей) учреждения.</w:t>
      </w:r>
    </w:p>
    <w:p w:rsidR="00886DDC" w:rsidRPr="00886DDC" w:rsidRDefault="00886DDC" w:rsidP="00886DDC">
      <w:pPr>
        <w:pStyle w:val="a3"/>
        <w:ind w:firstLine="567"/>
        <w:jc w:val="both"/>
        <w:rPr>
          <w:rFonts w:ascii="Times New Roman" w:hAnsi="Times New Roman" w:cs="Times New Roman"/>
          <w:sz w:val="28"/>
          <w:szCs w:val="28"/>
        </w:rPr>
      </w:pPr>
      <w:r w:rsidRPr="00886DDC">
        <w:rPr>
          <w:rFonts w:ascii="Times New Roman" w:hAnsi="Times New Roman" w:cs="Times New Roman"/>
          <w:sz w:val="28"/>
          <w:szCs w:val="28"/>
        </w:rPr>
        <w:t>5.Члены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886DDC" w:rsidRPr="00886DDC" w:rsidRDefault="00886DDC" w:rsidP="00886DDC">
      <w:pPr>
        <w:pStyle w:val="a3"/>
        <w:ind w:firstLine="567"/>
        <w:jc w:val="both"/>
        <w:rPr>
          <w:rFonts w:ascii="Times New Roman" w:hAnsi="Times New Roman" w:cs="Times New Roman"/>
          <w:sz w:val="28"/>
          <w:szCs w:val="28"/>
        </w:rPr>
      </w:pPr>
      <w:r w:rsidRPr="00886DDC">
        <w:rPr>
          <w:rFonts w:ascii="Times New Roman" w:hAnsi="Times New Roman" w:cs="Times New Roman"/>
          <w:sz w:val="28"/>
          <w:szCs w:val="28"/>
        </w:rPr>
        <w:t>6.Состав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886DDC" w:rsidRPr="00886DDC" w:rsidRDefault="00886DDC" w:rsidP="00886DDC">
      <w:pPr>
        <w:pStyle w:val="a3"/>
        <w:ind w:firstLine="567"/>
        <w:jc w:val="both"/>
        <w:rPr>
          <w:rFonts w:ascii="Times New Roman" w:hAnsi="Times New Roman" w:cs="Times New Roman"/>
          <w:sz w:val="28"/>
          <w:szCs w:val="28"/>
        </w:rPr>
      </w:pPr>
      <w:r w:rsidRPr="00886DDC">
        <w:rPr>
          <w:rFonts w:ascii="Times New Roman" w:hAnsi="Times New Roman" w:cs="Times New Roman"/>
          <w:sz w:val="28"/>
          <w:szCs w:val="28"/>
        </w:rPr>
        <w:t>7.Комиссия считается сформированной и приступает к работе с момента избирания всего состава комиссии.</w:t>
      </w:r>
    </w:p>
    <w:p w:rsidR="00886DDC" w:rsidRDefault="00886DDC" w:rsidP="00FA11EC">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FA11EC">
        <w:rPr>
          <w:rFonts w:ascii="Times New Roman" w:hAnsi="Times New Roman" w:cs="Times New Roman"/>
          <w:sz w:val="28"/>
          <w:szCs w:val="28"/>
        </w:rPr>
        <w:t xml:space="preserve">Сформированный состав Комиссии объявляется приказом директора </w:t>
      </w:r>
      <w:r>
        <w:rPr>
          <w:rFonts w:ascii="Times New Roman" w:hAnsi="Times New Roman" w:cs="Times New Roman"/>
          <w:sz w:val="28"/>
          <w:szCs w:val="28"/>
        </w:rPr>
        <w:t>Учреждения</w:t>
      </w:r>
      <w:r w:rsidRPr="00FA11EC">
        <w:rPr>
          <w:rFonts w:ascii="Times New Roman" w:hAnsi="Times New Roman" w:cs="Times New Roman"/>
          <w:sz w:val="28"/>
          <w:szCs w:val="28"/>
        </w:rPr>
        <w:t>.</w:t>
      </w:r>
    </w:p>
    <w:p w:rsidR="00FA11EC" w:rsidRDefault="00886DDC" w:rsidP="00FA11EC">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9</w:t>
      </w:r>
      <w:r w:rsidR="00FA11EC" w:rsidRPr="00FA11EC">
        <w:rPr>
          <w:rFonts w:ascii="Times New Roman" w:hAnsi="Times New Roman" w:cs="Times New Roman"/>
          <w:sz w:val="28"/>
          <w:szCs w:val="28"/>
        </w:rPr>
        <w:t xml:space="preserve">. Срок полномочий Комиссии составляет два года. </w:t>
      </w:r>
    </w:p>
    <w:p w:rsidR="00FA11EC" w:rsidRDefault="00886DDC" w:rsidP="00FA11EC">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10</w:t>
      </w:r>
      <w:r w:rsidR="00FA11EC" w:rsidRPr="00FA11EC">
        <w:rPr>
          <w:rFonts w:ascii="Times New Roman" w:hAnsi="Times New Roman" w:cs="Times New Roman"/>
          <w:sz w:val="28"/>
          <w:szCs w:val="28"/>
        </w:rPr>
        <w:t xml:space="preserve">. Члены Комиссии осуществляют свою деятельность на безвозмездной основе. </w:t>
      </w:r>
    </w:p>
    <w:p w:rsidR="00886DDC" w:rsidRDefault="00886DDC" w:rsidP="00FA11EC">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00FA11EC" w:rsidRPr="00FA11EC">
        <w:rPr>
          <w:rFonts w:ascii="Times New Roman" w:hAnsi="Times New Roman" w:cs="Times New Roman"/>
          <w:sz w:val="28"/>
          <w:szCs w:val="28"/>
        </w:rPr>
        <w:t xml:space="preserve">. Досрочное прекращение полномочий члена Комиссии осуществляется: </w:t>
      </w:r>
    </w:p>
    <w:p w:rsidR="00886DDC" w:rsidRDefault="00FA11EC" w:rsidP="00FA11EC">
      <w:pPr>
        <w:pStyle w:val="a4"/>
        <w:spacing w:after="0" w:line="240" w:lineRule="auto"/>
        <w:ind w:left="0" w:firstLine="567"/>
        <w:jc w:val="both"/>
        <w:rPr>
          <w:rFonts w:ascii="Times New Roman" w:hAnsi="Times New Roman" w:cs="Times New Roman"/>
          <w:sz w:val="28"/>
          <w:szCs w:val="28"/>
        </w:rPr>
      </w:pPr>
      <w:r w:rsidRPr="00FA11EC">
        <w:rPr>
          <w:rFonts w:ascii="Times New Roman" w:hAnsi="Times New Roman" w:cs="Times New Roman"/>
          <w:sz w:val="28"/>
          <w:szCs w:val="28"/>
        </w:rPr>
        <w:t xml:space="preserve">- на основании личного заявления члена Комиссии об исключении из его состава; </w:t>
      </w:r>
    </w:p>
    <w:p w:rsidR="00886DDC" w:rsidRDefault="00FA11EC" w:rsidP="00FA11EC">
      <w:pPr>
        <w:pStyle w:val="a4"/>
        <w:spacing w:after="0" w:line="240" w:lineRule="auto"/>
        <w:ind w:left="0" w:firstLine="567"/>
        <w:jc w:val="both"/>
        <w:rPr>
          <w:rFonts w:ascii="Times New Roman" w:hAnsi="Times New Roman" w:cs="Times New Roman"/>
          <w:sz w:val="28"/>
          <w:szCs w:val="28"/>
        </w:rPr>
      </w:pPr>
      <w:r w:rsidRPr="00FA11EC">
        <w:rPr>
          <w:rFonts w:ascii="Times New Roman" w:hAnsi="Times New Roman" w:cs="Times New Roman"/>
          <w:sz w:val="28"/>
          <w:szCs w:val="28"/>
        </w:rPr>
        <w:t xml:space="preserve">- по требованию не менее 2/3 членов Комиссии, выраженному в письменной форме; </w:t>
      </w:r>
    </w:p>
    <w:p w:rsidR="00FA11EC" w:rsidRDefault="00FA11EC" w:rsidP="00FA11EC">
      <w:pPr>
        <w:pStyle w:val="a4"/>
        <w:spacing w:after="0" w:line="240" w:lineRule="auto"/>
        <w:ind w:left="0" w:firstLine="567"/>
        <w:jc w:val="both"/>
        <w:rPr>
          <w:rFonts w:ascii="Times New Roman" w:hAnsi="Times New Roman" w:cs="Times New Roman"/>
          <w:sz w:val="28"/>
          <w:szCs w:val="28"/>
        </w:rPr>
      </w:pPr>
      <w:r w:rsidRPr="00FA11EC">
        <w:rPr>
          <w:rFonts w:ascii="Times New Roman" w:hAnsi="Times New Roman" w:cs="Times New Roman"/>
          <w:sz w:val="28"/>
          <w:szCs w:val="28"/>
        </w:rPr>
        <w:t xml:space="preserve">- в случае отчисления из </w:t>
      </w:r>
      <w:r w:rsidR="00250281">
        <w:rPr>
          <w:rFonts w:ascii="Times New Roman" w:hAnsi="Times New Roman" w:cs="Times New Roman"/>
          <w:sz w:val="28"/>
          <w:szCs w:val="28"/>
          <w:shd w:val="clear" w:color="auto" w:fill="FFFFFF"/>
        </w:rPr>
        <w:t>У</w:t>
      </w:r>
      <w:r w:rsidR="00250281" w:rsidRPr="00886DDC">
        <w:rPr>
          <w:rFonts w:ascii="Times New Roman" w:hAnsi="Times New Roman" w:cs="Times New Roman"/>
          <w:sz w:val="28"/>
          <w:szCs w:val="28"/>
          <w:shd w:val="clear" w:color="auto" w:fill="FFFFFF"/>
        </w:rPr>
        <w:t>чреждения</w:t>
      </w:r>
      <w:r w:rsidRPr="00FA11EC">
        <w:rPr>
          <w:rFonts w:ascii="Times New Roman" w:hAnsi="Times New Roman" w:cs="Times New Roman"/>
          <w:sz w:val="28"/>
          <w:szCs w:val="28"/>
        </w:rPr>
        <w:t xml:space="preserve"> учащегося, родителем (законным представителем) которого является член Комиссии, или увольнения работника – члена Комиссии.</w:t>
      </w:r>
    </w:p>
    <w:p w:rsidR="00886DDC" w:rsidRPr="00886DDC" w:rsidRDefault="00886DDC" w:rsidP="00886DDC">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86DDC">
        <w:rPr>
          <w:rFonts w:ascii="Times New Roman" w:hAnsi="Times New Roman" w:cs="Times New Roman"/>
          <w:sz w:val="28"/>
          <w:szCs w:val="28"/>
          <w:lang w:eastAsia="ru-RU"/>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886DDC" w:rsidRPr="00886DDC" w:rsidRDefault="00886DDC" w:rsidP="00886DDC">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86DDC">
        <w:rPr>
          <w:rFonts w:ascii="Times New Roman" w:hAnsi="Times New Roman" w:cs="Times New Roman"/>
          <w:sz w:val="28"/>
          <w:szCs w:val="28"/>
          <w:lang w:eastAsia="ru-RU"/>
        </w:rPr>
        <w:t>в случае привлечения члена комиссии к уголовной ответственности.</w:t>
      </w:r>
    </w:p>
    <w:p w:rsidR="00FA11EC" w:rsidRDefault="00FA11EC" w:rsidP="00FA1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6DDC">
        <w:rPr>
          <w:rFonts w:ascii="Times New Roman" w:hAnsi="Times New Roman" w:cs="Times New Roman"/>
          <w:sz w:val="28"/>
          <w:szCs w:val="28"/>
        </w:rPr>
        <w:t>12</w:t>
      </w:r>
      <w:r w:rsidRPr="00FA11EC">
        <w:rPr>
          <w:rFonts w:ascii="Times New Roman" w:hAnsi="Times New Roman" w:cs="Times New Roman"/>
          <w:sz w:val="28"/>
          <w:szCs w:val="28"/>
        </w:rPr>
        <w:t>.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w:t>
      </w:r>
      <w:r w:rsidR="00250281">
        <w:rPr>
          <w:rFonts w:ascii="Times New Roman" w:hAnsi="Times New Roman" w:cs="Times New Roman"/>
          <w:sz w:val="28"/>
          <w:szCs w:val="28"/>
        </w:rPr>
        <w:t>п.</w:t>
      </w:r>
      <w:r w:rsidRPr="00FA11EC">
        <w:rPr>
          <w:rFonts w:ascii="Times New Roman" w:hAnsi="Times New Roman" w:cs="Times New Roman"/>
          <w:sz w:val="28"/>
          <w:szCs w:val="28"/>
        </w:rPr>
        <w:t xml:space="preserve"> </w:t>
      </w:r>
      <w:r w:rsidR="00250281">
        <w:rPr>
          <w:rFonts w:ascii="Times New Roman" w:hAnsi="Times New Roman" w:cs="Times New Roman"/>
          <w:sz w:val="28"/>
          <w:szCs w:val="28"/>
        </w:rPr>
        <w:t>4 и 5</w:t>
      </w:r>
      <w:r w:rsidRPr="00FA11EC">
        <w:rPr>
          <w:rFonts w:ascii="Times New Roman" w:hAnsi="Times New Roman" w:cs="Times New Roman"/>
          <w:sz w:val="28"/>
          <w:szCs w:val="28"/>
        </w:rPr>
        <w:t xml:space="preserve"> настоящего Положения.</w:t>
      </w:r>
    </w:p>
    <w:p w:rsidR="00FA11EC" w:rsidRDefault="00FA11EC" w:rsidP="00FA11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11EC">
        <w:rPr>
          <w:rFonts w:ascii="Times New Roman" w:hAnsi="Times New Roman" w:cs="Times New Roman"/>
          <w:sz w:val="28"/>
          <w:szCs w:val="28"/>
        </w:rPr>
        <w:t xml:space="preserve"> </w:t>
      </w:r>
      <w:r w:rsidR="00250281">
        <w:rPr>
          <w:rFonts w:ascii="Times New Roman" w:hAnsi="Times New Roman" w:cs="Times New Roman"/>
          <w:sz w:val="28"/>
          <w:szCs w:val="28"/>
        </w:rPr>
        <w:t>13.</w:t>
      </w:r>
      <w:r w:rsidRPr="00FA11EC">
        <w:rPr>
          <w:rFonts w:ascii="Times New Roman" w:hAnsi="Times New Roman" w:cs="Times New Roman"/>
          <w:sz w:val="28"/>
          <w:szCs w:val="28"/>
        </w:rPr>
        <w:t xml:space="preserve"> В целях организации работы Комиссия избирает из своего состава председателя и секретаря. </w:t>
      </w:r>
    </w:p>
    <w:p w:rsidR="00886DDC" w:rsidRDefault="00250281" w:rsidP="00250281">
      <w:pPr>
        <w:pStyle w:val="a3"/>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14. </w:t>
      </w:r>
      <w:r w:rsidR="00886DDC" w:rsidRPr="00886DDC">
        <w:rPr>
          <w:rFonts w:ascii="Times New Roman" w:hAnsi="Times New Roman" w:cs="Times New Roman"/>
          <w:sz w:val="28"/>
          <w:szCs w:val="28"/>
          <w:shd w:val="clear" w:color="auto" w:fill="FFFFFF"/>
        </w:rPr>
        <w:t xml:space="preserve">Директор </w:t>
      </w:r>
      <w:r>
        <w:rPr>
          <w:rFonts w:ascii="Times New Roman" w:hAnsi="Times New Roman" w:cs="Times New Roman"/>
          <w:sz w:val="28"/>
          <w:szCs w:val="28"/>
          <w:shd w:val="clear" w:color="auto" w:fill="FFFFFF"/>
        </w:rPr>
        <w:t>У</w:t>
      </w:r>
      <w:r w:rsidR="00886DDC" w:rsidRPr="00886DDC">
        <w:rPr>
          <w:rFonts w:ascii="Times New Roman" w:hAnsi="Times New Roman" w:cs="Times New Roman"/>
          <w:sz w:val="28"/>
          <w:szCs w:val="28"/>
          <w:shd w:val="clear" w:color="auto" w:fill="FFFFFF"/>
        </w:rPr>
        <w:t>чреждения не может быть избран председателем комиссии.</w:t>
      </w:r>
    </w:p>
    <w:p w:rsidR="002B096D" w:rsidRPr="002B096D" w:rsidRDefault="002B096D" w:rsidP="002B096D">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15. </w:t>
      </w:r>
      <w:r w:rsidRPr="002B096D">
        <w:rPr>
          <w:rFonts w:ascii="Times New Roman" w:hAnsi="Times New Roman" w:cs="Times New Roman"/>
          <w:sz w:val="28"/>
          <w:szCs w:val="28"/>
        </w:rPr>
        <w:t>Обращение в комиссию могут направлять обучающиеся, родители (законные представители) несовершеннолетних обучающихся, педагогические работники и их представители, директор учреждения либо представитель учреждения, действующий на основании доверенности.</w:t>
      </w:r>
    </w:p>
    <w:p w:rsidR="002B096D" w:rsidRPr="002B096D" w:rsidRDefault="002B096D" w:rsidP="002B096D">
      <w:pPr>
        <w:pStyle w:val="a3"/>
        <w:ind w:firstLine="567"/>
        <w:jc w:val="both"/>
        <w:rPr>
          <w:rFonts w:ascii="Times New Roman" w:hAnsi="Times New Roman" w:cs="Times New Roman"/>
          <w:sz w:val="28"/>
          <w:szCs w:val="28"/>
        </w:rPr>
      </w:pPr>
      <w:r w:rsidRPr="002B096D">
        <w:rPr>
          <w:rFonts w:ascii="Times New Roman" w:hAnsi="Times New Roman" w:cs="Times New Roman"/>
          <w:sz w:val="28"/>
          <w:szCs w:val="28"/>
        </w:rPr>
        <w:t>1</w:t>
      </w:r>
      <w:r>
        <w:rPr>
          <w:rFonts w:ascii="Times New Roman" w:hAnsi="Times New Roman" w:cs="Times New Roman"/>
          <w:sz w:val="28"/>
          <w:szCs w:val="28"/>
        </w:rPr>
        <w:t>6</w:t>
      </w:r>
      <w:r w:rsidRPr="002B096D">
        <w:rPr>
          <w:rFonts w:ascii="Times New Roman" w:hAnsi="Times New Roman" w:cs="Times New Roman"/>
          <w:sz w:val="28"/>
          <w:szCs w:val="28"/>
        </w:rPr>
        <w:t>.</w:t>
      </w:r>
      <w:r>
        <w:rPr>
          <w:rFonts w:ascii="Times New Roman" w:hAnsi="Times New Roman" w:cs="Times New Roman"/>
          <w:sz w:val="28"/>
          <w:szCs w:val="28"/>
        </w:rPr>
        <w:t xml:space="preserve"> </w:t>
      </w:r>
      <w:r w:rsidRPr="002B096D">
        <w:rPr>
          <w:rFonts w:ascii="Times New Roman" w:hAnsi="Times New Roman" w:cs="Times New Roman"/>
          <w:sz w:val="28"/>
          <w:szCs w:val="28"/>
        </w:rPr>
        <w:t>Срок обращения в комиссию составляет 30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2B096D" w:rsidRPr="002B096D" w:rsidRDefault="002B096D" w:rsidP="002B096D">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17</w:t>
      </w:r>
      <w:r w:rsidRPr="002B096D">
        <w:rPr>
          <w:rFonts w:ascii="Times New Roman" w:hAnsi="Times New Roman" w:cs="Times New Roman"/>
          <w:sz w:val="28"/>
          <w:szCs w:val="28"/>
        </w:rPr>
        <w:t>.</w:t>
      </w:r>
      <w:r>
        <w:rPr>
          <w:rFonts w:ascii="Times New Roman" w:hAnsi="Times New Roman" w:cs="Times New Roman"/>
          <w:sz w:val="28"/>
          <w:szCs w:val="28"/>
        </w:rPr>
        <w:t xml:space="preserve"> </w:t>
      </w:r>
      <w:r w:rsidRPr="002B096D">
        <w:rPr>
          <w:rFonts w:ascii="Times New Roman" w:hAnsi="Times New Roman" w:cs="Times New Roman"/>
          <w:sz w:val="28"/>
          <w:szCs w:val="28"/>
        </w:rPr>
        <w:t>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FA11EC" w:rsidRDefault="0038662E" w:rsidP="0038662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w:t>
      </w:r>
      <w:r w:rsidR="00FA11EC" w:rsidRPr="00FA11EC">
        <w:rPr>
          <w:rFonts w:ascii="Times New Roman" w:hAnsi="Times New Roman" w:cs="Times New Roman"/>
          <w:sz w:val="28"/>
          <w:szCs w:val="28"/>
        </w:rPr>
        <w:t xml:space="preserve">. Обращение подается в письменной форме. В жалобе указываются конкретные факты или признаки нарушений прав участников образовательных отношений, лица, допустившие нарушения, обстоятельства. </w:t>
      </w:r>
      <w:r w:rsidR="00FA11EC">
        <w:rPr>
          <w:rFonts w:ascii="Times New Roman" w:hAnsi="Times New Roman" w:cs="Times New Roman"/>
          <w:sz w:val="28"/>
          <w:szCs w:val="28"/>
        </w:rPr>
        <w:t xml:space="preserve">          </w:t>
      </w:r>
    </w:p>
    <w:p w:rsidR="00FA11EC" w:rsidRDefault="0038662E" w:rsidP="0038662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w:t>
      </w:r>
      <w:r w:rsidR="00FA11EC" w:rsidRPr="00FA11EC">
        <w:rPr>
          <w:rFonts w:ascii="Times New Roman" w:hAnsi="Times New Roman" w:cs="Times New Roman"/>
          <w:sz w:val="28"/>
          <w:szCs w:val="28"/>
        </w:rPr>
        <w:t xml:space="preserve">. Заседание Комиссии считается правомочным, если на нем присутствовало не менее 3/4 членов Комиссии.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либо немотивированный отказ от показаний не являются препятствием для рассмотрения обращения, по существу. </w:t>
      </w:r>
    </w:p>
    <w:p w:rsidR="00FA11EC" w:rsidRDefault="00FA11EC" w:rsidP="0038662E">
      <w:pPr>
        <w:pStyle w:val="a3"/>
        <w:ind w:firstLine="567"/>
        <w:jc w:val="both"/>
        <w:rPr>
          <w:rFonts w:ascii="Times New Roman" w:hAnsi="Times New Roman" w:cs="Times New Roman"/>
          <w:sz w:val="28"/>
          <w:szCs w:val="28"/>
        </w:rPr>
      </w:pPr>
      <w:r w:rsidRPr="00FA11EC">
        <w:rPr>
          <w:rFonts w:ascii="Times New Roman" w:hAnsi="Times New Roman" w:cs="Times New Roman"/>
          <w:sz w:val="28"/>
          <w:szCs w:val="28"/>
        </w:rPr>
        <w:t>2</w:t>
      </w:r>
      <w:r w:rsidR="0038662E">
        <w:rPr>
          <w:rFonts w:ascii="Times New Roman" w:hAnsi="Times New Roman" w:cs="Times New Roman"/>
          <w:sz w:val="28"/>
          <w:szCs w:val="28"/>
        </w:rPr>
        <w:t>0.</w:t>
      </w:r>
      <w:r w:rsidR="0038662E" w:rsidRPr="0038662E">
        <w:rPr>
          <w:shd w:val="clear" w:color="auto" w:fill="FFFFFF"/>
        </w:rPr>
        <w:t xml:space="preserve"> </w:t>
      </w:r>
      <w:r w:rsidR="0038662E" w:rsidRPr="0038662E">
        <w:rPr>
          <w:rFonts w:ascii="Times New Roman" w:hAnsi="Times New Roman" w:cs="Times New Roman"/>
          <w:sz w:val="28"/>
          <w:szCs w:val="28"/>
          <w:shd w:val="clear" w:color="auto" w:fill="FFFFFF"/>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 В работе комиссии может быть предусмотрен порядок тайного голосования, который устанавливается на заседании комиссии.</w:t>
      </w:r>
    </w:p>
    <w:p w:rsidR="00FA11EC" w:rsidRDefault="0038662E" w:rsidP="0038662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w:t>
      </w:r>
      <w:r w:rsidR="00FA11EC" w:rsidRPr="00FA11EC">
        <w:rPr>
          <w:rFonts w:ascii="Times New Roman" w:hAnsi="Times New Roman" w:cs="Times New Roman"/>
          <w:sz w:val="28"/>
          <w:szCs w:val="28"/>
        </w:rPr>
        <w:t xml:space="preserve">. В случае установления фактов нарушения прав участников </w:t>
      </w:r>
      <w:proofErr w:type="gramStart"/>
      <w:r w:rsidR="00FA11EC" w:rsidRPr="00FA11EC">
        <w:rPr>
          <w:rFonts w:ascii="Times New Roman" w:hAnsi="Times New Roman" w:cs="Times New Roman"/>
          <w:sz w:val="28"/>
          <w:szCs w:val="28"/>
        </w:rPr>
        <w:t>образовательных</w:t>
      </w:r>
      <w:r w:rsidR="00FA11EC">
        <w:rPr>
          <w:rFonts w:ascii="Times New Roman" w:hAnsi="Times New Roman" w:cs="Times New Roman"/>
          <w:sz w:val="28"/>
          <w:szCs w:val="28"/>
        </w:rPr>
        <w:t xml:space="preserve"> </w:t>
      </w:r>
      <w:r w:rsidR="00FA11EC" w:rsidRPr="00FA11EC">
        <w:rPr>
          <w:rFonts w:ascii="Times New Roman" w:hAnsi="Times New Roman" w:cs="Times New Roman"/>
          <w:sz w:val="28"/>
          <w:szCs w:val="28"/>
        </w:rPr>
        <w:t xml:space="preserve"> отношений</w:t>
      </w:r>
      <w:proofErr w:type="gramEnd"/>
      <w:r w:rsidR="00FA11EC">
        <w:rPr>
          <w:rFonts w:ascii="Times New Roman" w:hAnsi="Times New Roman" w:cs="Times New Roman"/>
          <w:sz w:val="28"/>
          <w:szCs w:val="28"/>
        </w:rPr>
        <w:t xml:space="preserve">, </w:t>
      </w:r>
      <w:r w:rsidR="00FA11EC" w:rsidRPr="00FA11EC">
        <w:rPr>
          <w:rFonts w:ascii="Times New Roman" w:hAnsi="Times New Roman" w:cs="Times New Roman"/>
          <w:sz w:val="28"/>
          <w:szCs w:val="28"/>
        </w:rPr>
        <w:t xml:space="preserve"> Комиссия принимает решение, направленное на восстановление нарушенных прав. На лиц, допустивших нарушение прав учащихся, родителей (законных представителей) несовершеннолетних учащихся, а также работников организации, Комиссия возлагает обязанности по устранению выявленных нарушений и (или) недопущению нарушений в будущем. Если нарушения прав участников образовательных отношений возникли вследствие принятия решения образовательной организацией, в том числе вследствие издания локального нормативного акта, Комиссия принимает решение об отмене данного решения образовательной организации (локального нормативного акта) и указывает срок исполнения решения. Комиссия отказывает в удовлетворении жалобой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 </w:t>
      </w:r>
    </w:p>
    <w:p w:rsidR="0099719C" w:rsidRDefault="00822776" w:rsidP="008227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00FA11EC" w:rsidRPr="00FA11EC">
        <w:rPr>
          <w:rFonts w:ascii="Times New Roman" w:hAnsi="Times New Roman" w:cs="Times New Roman"/>
          <w:sz w:val="28"/>
          <w:szCs w:val="28"/>
        </w:rPr>
        <w:t>. Решение Комиссии оформляется протоколом. Решение Комиссии обязательно для исполнения всеми участниками образовательных отношений и подлежит исполнению в указанный срок.</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23. </w:t>
      </w:r>
      <w:r w:rsidRPr="00822776">
        <w:rPr>
          <w:rFonts w:ascii="Times New Roman" w:hAnsi="Times New Roman" w:cs="Times New Roman"/>
          <w:sz w:val="28"/>
          <w:szCs w:val="28"/>
        </w:rPr>
        <w:t>Копии протокола заседания комиссии в 3-дневный срок со дня заседания направляются директору учреждения, полностью или в виде выписок из протокола — заинтересованным лицам.</w:t>
      </w:r>
    </w:p>
    <w:p w:rsidR="00822776" w:rsidRDefault="00822776" w:rsidP="00822776">
      <w:pPr>
        <w:pStyle w:val="a3"/>
        <w:ind w:firstLine="567"/>
        <w:jc w:val="both"/>
      </w:pPr>
      <w:r>
        <w:rPr>
          <w:rFonts w:ascii="Times New Roman" w:hAnsi="Times New Roman" w:cs="Times New Roman"/>
          <w:sz w:val="28"/>
          <w:szCs w:val="28"/>
        </w:rPr>
        <w:t>24</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Решение комиссии может быть обжаловано в установленном законодательством Российской Федерации порядке</w:t>
      </w:r>
      <w:r>
        <w:t>.</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25. </w:t>
      </w:r>
      <w:r w:rsidRPr="00822776">
        <w:rPr>
          <w:rFonts w:ascii="Times New Roman" w:hAnsi="Times New Roman" w:cs="Times New Roman"/>
          <w:sz w:val="28"/>
          <w:szCs w:val="28"/>
        </w:rPr>
        <w:t xml:space="preserve">Обучающийся, родители (законные представители) несовершеннолетнего обучающегося вправе обжаловать в комиссию меры </w:t>
      </w:r>
      <w:r w:rsidRPr="00822776">
        <w:rPr>
          <w:rFonts w:ascii="Times New Roman" w:hAnsi="Times New Roman" w:cs="Times New Roman"/>
          <w:sz w:val="28"/>
          <w:szCs w:val="28"/>
        </w:rPr>
        <w:lastRenderedPageBreak/>
        <w:t>дисциплинарного взыскания и их применение к обучающемуся. 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соответствует морально-этическим нормам.</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26</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По итогам рассмотрения вопроса об обжаловании применения меры дисциплинарного взыскания комиссия принимает одно из следующих решений:</w:t>
      </w:r>
      <w:r w:rsidRPr="00822776">
        <w:rPr>
          <w:rFonts w:ascii="Times New Roman" w:hAnsi="Times New Roman" w:cs="Times New Roman"/>
          <w:sz w:val="28"/>
          <w:szCs w:val="28"/>
        </w:rPr>
        <w:br/>
        <w:t>а) признать обоснованность применения меры дисциплинарного взыскания;</w:t>
      </w:r>
      <w:r w:rsidRPr="00822776">
        <w:rPr>
          <w:rFonts w:ascii="Times New Roman" w:hAnsi="Times New Roman" w:cs="Times New Roman"/>
          <w:sz w:val="28"/>
          <w:szCs w:val="28"/>
        </w:rPr>
        <w:br/>
        <w:t>б) признать необоснованность применения меры дисциплинарного взыскания. В этом случае вынесенная мера дисциплинарного взыскания подлежит отмене.</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27</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28</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29</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30</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822776" w:rsidRDefault="00822776" w:rsidP="00822776">
      <w:pPr>
        <w:pStyle w:val="a3"/>
        <w:ind w:firstLine="567"/>
        <w:jc w:val="both"/>
        <w:rPr>
          <w:rFonts w:ascii="Times New Roman" w:hAnsi="Times New Roman" w:cs="Times New Roman"/>
          <w:sz w:val="28"/>
          <w:szCs w:val="28"/>
        </w:rPr>
      </w:pPr>
      <w:r w:rsidRPr="00822776">
        <w:rPr>
          <w:rFonts w:ascii="Times New Roman" w:hAnsi="Times New Roman" w:cs="Times New Roman"/>
          <w:sz w:val="28"/>
          <w:szCs w:val="28"/>
        </w:rPr>
        <w:t>а) установить, что педагогический работник соблюдал требования об урегулировании конфликта интересов;</w:t>
      </w:r>
    </w:p>
    <w:p w:rsidR="00822776" w:rsidRPr="00822776" w:rsidRDefault="00822776" w:rsidP="00822776">
      <w:pPr>
        <w:pStyle w:val="a3"/>
        <w:ind w:firstLine="567"/>
        <w:jc w:val="both"/>
        <w:rPr>
          <w:rFonts w:ascii="Times New Roman" w:hAnsi="Times New Roman" w:cs="Times New Roman"/>
          <w:sz w:val="28"/>
          <w:szCs w:val="28"/>
        </w:rPr>
      </w:pPr>
      <w:r w:rsidRPr="00822776">
        <w:rPr>
          <w:rFonts w:ascii="Times New Roman" w:hAnsi="Times New Roman" w:cs="Times New Roman"/>
          <w:sz w:val="28"/>
          <w:szCs w:val="28"/>
        </w:rPr>
        <w:t>б) установить, что педагогический работник не соблюдал требования об урегулировании конфликта интересов. В этом случае комиссия рекомендует директору учреждением 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w:t>
      </w:r>
    </w:p>
    <w:p w:rsidR="00822776" w:rsidRPr="00822776" w:rsidRDefault="00822776" w:rsidP="00822776">
      <w:pPr>
        <w:pStyle w:val="a3"/>
        <w:ind w:firstLine="567"/>
        <w:jc w:val="both"/>
        <w:rPr>
          <w:rFonts w:ascii="Times New Roman" w:hAnsi="Times New Roman" w:cs="Times New Roman"/>
          <w:sz w:val="28"/>
          <w:szCs w:val="28"/>
        </w:rPr>
      </w:pPr>
      <w:r w:rsidRPr="00822776">
        <w:rPr>
          <w:rFonts w:ascii="Times New Roman" w:hAnsi="Times New Roman" w:cs="Times New Roman"/>
          <w:sz w:val="28"/>
          <w:szCs w:val="28"/>
        </w:rPr>
        <w:t>3</w:t>
      </w:r>
      <w:r w:rsidR="007A4515">
        <w:rPr>
          <w:rFonts w:ascii="Times New Roman" w:hAnsi="Times New Roman" w:cs="Times New Roman"/>
          <w:sz w:val="28"/>
          <w:szCs w:val="28"/>
        </w:rPr>
        <w:t>1</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 xml:space="preserve">Копия протокола заседания комиссии или выписка из него приобщается к личному делу педагогического работника, в отношении </w:t>
      </w:r>
      <w:r w:rsidRPr="00822776">
        <w:rPr>
          <w:rFonts w:ascii="Times New Roman" w:hAnsi="Times New Roman" w:cs="Times New Roman"/>
          <w:sz w:val="28"/>
          <w:szCs w:val="28"/>
        </w:rPr>
        <w:lastRenderedPageBreak/>
        <w:t>которого рассмотрен вопрос о соблюдении требований об урегулировании конфликта интересов.</w:t>
      </w:r>
    </w:p>
    <w:p w:rsidR="00822776" w:rsidRPr="00822776" w:rsidRDefault="00822776"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3</w:t>
      </w:r>
      <w:r w:rsidR="007A4515">
        <w:rPr>
          <w:rFonts w:ascii="Times New Roman" w:hAnsi="Times New Roman" w:cs="Times New Roman"/>
          <w:sz w:val="28"/>
          <w:szCs w:val="28"/>
        </w:rPr>
        <w:t>2</w:t>
      </w:r>
      <w:r w:rsidRPr="00822776">
        <w:rPr>
          <w:rFonts w:ascii="Times New Roman" w:hAnsi="Times New Roman" w:cs="Times New Roman"/>
          <w:sz w:val="28"/>
          <w:szCs w:val="28"/>
        </w:rPr>
        <w:t>.</w:t>
      </w:r>
      <w:r>
        <w:rPr>
          <w:rFonts w:ascii="Times New Roman" w:hAnsi="Times New Roman" w:cs="Times New Roman"/>
          <w:sz w:val="28"/>
          <w:szCs w:val="28"/>
        </w:rPr>
        <w:t xml:space="preserve"> </w:t>
      </w:r>
      <w:r w:rsidRPr="00822776">
        <w:rPr>
          <w:rFonts w:ascii="Times New Roman" w:hAnsi="Times New Roman" w:cs="Times New Roman"/>
          <w:sz w:val="28"/>
          <w:szCs w:val="28"/>
        </w:rPr>
        <w:t>По итогам рассмотрения</w:t>
      </w:r>
      <w:r w:rsidR="007A4515">
        <w:rPr>
          <w:rFonts w:ascii="Times New Roman" w:hAnsi="Times New Roman" w:cs="Times New Roman"/>
          <w:sz w:val="28"/>
          <w:szCs w:val="28"/>
        </w:rPr>
        <w:t xml:space="preserve"> вопросов, указанных в пунктах 26</w:t>
      </w:r>
      <w:r w:rsidRPr="00822776">
        <w:rPr>
          <w:rFonts w:ascii="Times New Roman" w:hAnsi="Times New Roman" w:cs="Times New Roman"/>
          <w:sz w:val="28"/>
          <w:szCs w:val="28"/>
        </w:rPr>
        <w:t xml:space="preserve">, </w:t>
      </w:r>
      <w:r w:rsidR="007A4515">
        <w:rPr>
          <w:rFonts w:ascii="Times New Roman" w:hAnsi="Times New Roman" w:cs="Times New Roman"/>
          <w:sz w:val="28"/>
          <w:szCs w:val="28"/>
        </w:rPr>
        <w:t>30</w:t>
      </w:r>
      <w:r w:rsidRPr="00822776">
        <w:rPr>
          <w:rFonts w:ascii="Times New Roman" w:hAnsi="Times New Roman" w:cs="Times New Roman"/>
          <w:sz w:val="28"/>
          <w:szCs w:val="28"/>
        </w:rPr>
        <w:t xml:space="preserve"> настоящего порядка, при наличии к тому оснований комиссия может принять иное решение, чем это предусмотрено пунктами </w:t>
      </w:r>
      <w:r w:rsidR="007A4515">
        <w:rPr>
          <w:rFonts w:ascii="Times New Roman" w:hAnsi="Times New Roman" w:cs="Times New Roman"/>
          <w:sz w:val="28"/>
          <w:szCs w:val="28"/>
        </w:rPr>
        <w:t>26</w:t>
      </w:r>
      <w:r w:rsidRPr="00822776">
        <w:rPr>
          <w:rFonts w:ascii="Times New Roman" w:hAnsi="Times New Roman" w:cs="Times New Roman"/>
          <w:sz w:val="28"/>
          <w:szCs w:val="28"/>
        </w:rPr>
        <w:t xml:space="preserve">, </w:t>
      </w:r>
      <w:r w:rsidR="007A4515">
        <w:rPr>
          <w:rFonts w:ascii="Times New Roman" w:hAnsi="Times New Roman" w:cs="Times New Roman"/>
          <w:sz w:val="28"/>
          <w:szCs w:val="28"/>
        </w:rPr>
        <w:t>30</w:t>
      </w:r>
      <w:r w:rsidRPr="00822776">
        <w:rPr>
          <w:rFonts w:ascii="Times New Roman" w:hAnsi="Times New Roman" w:cs="Times New Roman"/>
          <w:sz w:val="28"/>
          <w:szCs w:val="28"/>
        </w:rPr>
        <w:t xml:space="preserve"> настоящего порядка. Основания и мотивы принятия такого решения должны быть отражены в протоколе заседания комиссии.</w:t>
      </w:r>
    </w:p>
    <w:p w:rsidR="00822776" w:rsidRPr="00822776" w:rsidRDefault="007A4515"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33</w:t>
      </w:r>
      <w:r w:rsidR="00822776" w:rsidRPr="00822776">
        <w:rPr>
          <w:rFonts w:ascii="Times New Roman" w:hAnsi="Times New Roman" w:cs="Times New Roman"/>
          <w:sz w:val="28"/>
          <w:szCs w:val="28"/>
        </w:rPr>
        <w:t>.</w:t>
      </w:r>
      <w:r>
        <w:rPr>
          <w:rFonts w:ascii="Times New Roman" w:hAnsi="Times New Roman" w:cs="Times New Roman"/>
          <w:sz w:val="28"/>
          <w:szCs w:val="28"/>
        </w:rPr>
        <w:t xml:space="preserve"> </w:t>
      </w:r>
      <w:r w:rsidR="00822776" w:rsidRPr="00822776">
        <w:rPr>
          <w:rFonts w:ascii="Times New Roman" w:hAnsi="Times New Roman" w:cs="Times New Roman"/>
          <w:sz w:val="28"/>
          <w:szCs w:val="28"/>
        </w:rPr>
        <w:t>Решения комиссии исполняются в установленные ею сроки.</w:t>
      </w:r>
    </w:p>
    <w:p w:rsidR="00822776" w:rsidRPr="00822776" w:rsidRDefault="007A4515"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34</w:t>
      </w:r>
      <w:r w:rsidR="00822776" w:rsidRPr="00822776">
        <w:rPr>
          <w:rFonts w:ascii="Times New Roman" w:hAnsi="Times New Roman" w:cs="Times New Roman"/>
          <w:sz w:val="28"/>
          <w:szCs w:val="28"/>
        </w:rPr>
        <w:t>.</w:t>
      </w:r>
      <w:r>
        <w:rPr>
          <w:rFonts w:ascii="Times New Roman" w:hAnsi="Times New Roman" w:cs="Times New Roman"/>
          <w:sz w:val="28"/>
          <w:szCs w:val="28"/>
        </w:rPr>
        <w:t xml:space="preserve"> </w:t>
      </w:r>
      <w:r w:rsidR="00822776" w:rsidRPr="00822776">
        <w:rPr>
          <w:rFonts w:ascii="Times New Roman" w:hAnsi="Times New Roman" w:cs="Times New Roman"/>
          <w:sz w:val="28"/>
          <w:szCs w:val="28"/>
        </w:rPr>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822776" w:rsidRPr="00822776" w:rsidRDefault="007A4515" w:rsidP="00822776">
      <w:pPr>
        <w:pStyle w:val="a3"/>
        <w:ind w:firstLine="567"/>
        <w:jc w:val="both"/>
        <w:rPr>
          <w:rFonts w:ascii="Times New Roman" w:hAnsi="Times New Roman" w:cs="Times New Roman"/>
          <w:sz w:val="28"/>
          <w:szCs w:val="28"/>
        </w:rPr>
      </w:pPr>
      <w:r>
        <w:rPr>
          <w:rFonts w:ascii="Times New Roman" w:hAnsi="Times New Roman" w:cs="Times New Roman"/>
          <w:sz w:val="28"/>
          <w:szCs w:val="28"/>
        </w:rPr>
        <w:t>35</w:t>
      </w:r>
      <w:r w:rsidR="00822776" w:rsidRPr="00822776">
        <w:rPr>
          <w:rFonts w:ascii="Times New Roman" w:hAnsi="Times New Roman" w:cs="Times New Roman"/>
          <w:sz w:val="28"/>
          <w:szCs w:val="28"/>
        </w:rPr>
        <w:t>.</w:t>
      </w:r>
      <w:r>
        <w:rPr>
          <w:rFonts w:ascii="Times New Roman" w:hAnsi="Times New Roman" w:cs="Times New Roman"/>
          <w:sz w:val="28"/>
          <w:szCs w:val="28"/>
        </w:rPr>
        <w:t xml:space="preserve"> </w:t>
      </w:r>
      <w:r w:rsidR="00822776" w:rsidRPr="00822776">
        <w:rPr>
          <w:rFonts w:ascii="Times New Roman" w:hAnsi="Times New Roman" w:cs="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директора учреждения.</w:t>
      </w:r>
    </w:p>
    <w:p w:rsidR="00822776" w:rsidRDefault="00822776" w:rsidP="00822776">
      <w:pPr>
        <w:pStyle w:val="a3"/>
        <w:ind w:firstLine="567"/>
      </w:pPr>
    </w:p>
    <w:p w:rsidR="00822776" w:rsidRPr="00FA11EC" w:rsidRDefault="00822776" w:rsidP="00FA11EC">
      <w:pPr>
        <w:spacing w:after="0" w:line="240" w:lineRule="auto"/>
        <w:jc w:val="both"/>
        <w:rPr>
          <w:rFonts w:ascii="Times New Roman" w:hAnsi="Times New Roman" w:cs="Times New Roman"/>
          <w:sz w:val="28"/>
          <w:szCs w:val="28"/>
        </w:rPr>
      </w:pPr>
    </w:p>
    <w:p w:rsidR="006C6FE5" w:rsidRPr="00FA11EC" w:rsidRDefault="006C6FE5" w:rsidP="00FA11EC">
      <w:pPr>
        <w:spacing w:after="0" w:line="240" w:lineRule="auto"/>
        <w:ind w:firstLine="567"/>
        <w:jc w:val="both"/>
        <w:rPr>
          <w:rFonts w:ascii="Times New Roman" w:hAnsi="Times New Roman" w:cs="Times New Roman"/>
          <w:sz w:val="28"/>
          <w:szCs w:val="28"/>
        </w:rPr>
      </w:pPr>
    </w:p>
    <w:sectPr w:rsidR="006C6FE5" w:rsidRPr="00FA11EC" w:rsidSect="006C6FE5">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D7F27"/>
    <w:multiLevelType w:val="multilevel"/>
    <w:tmpl w:val="8AC2CD0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2213CE7"/>
    <w:multiLevelType w:val="multilevel"/>
    <w:tmpl w:val="523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AFE27C8"/>
    <w:multiLevelType w:val="hybridMultilevel"/>
    <w:tmpl w:val="16482F50"/>
    <w:lvl w:ilvl="0" w:tplc="D6A883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607AA"/>
    <w:rsid w:val="00091DF3"/>
    <w:rsid w:val="00192BF7"/>
    <w:rsid w:val="00250281"/>
    <w:rsid w:val="002B096D"/>
    <w:rsid w:val="00317066"/>
    <w:rsid w:val="0038662E"/>
    <w:rsid w:val="003949F1"/>
    <w:rsid w:val="00445CFD"/>
    <w:rsid w:val="004D6FD3"/>
    <w:rsid w:val="004E2D6B"/>
    <w:rsid w:val="00590073"/>
    <w:rsid w:val="005E3D51"/>
    <w:rsid w:val="00697062"/>
    <w:rsid w:val="006C6FE5"/>
    <w:rsid w:val="007A4515"/>
    <w:rsid w:val="00822776"/>
    <w:rsid w:val="00886DDC"/>
    <w:rsid w:val="008D0C6D"/>
    <w:rsid w:val="0099719C"/>
    <w:rsid w:val="009D6F12"/>
    <w:rsid w:val="00B00E25"/>
    <w:rsid w:val="00B607AA"/>
    <w:rsid w:val="00DD1D9B"/>
    <w:rsid w:val="00EF52C1"/>
    <w:rsid w:val="00FA11EC"/>
    <w:rsid w:val="00FD4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DDDA"/>
  <w15:docId w15:val="{1AB18760-F2B8-4675-89E8-4ABB6468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C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0C6D"/>
    <w:pPr>
      <w:spacing w:after="0" w:line="240" w:lineRule="auto"/>
    </w:pPr>
  </w:style>
  <w:style w:type="character" w:customStyle="1" w:styleId="fontstyle01">
    <w:name w:val="fontstyle01"/>
    <w:basedOn w:val="a0"/>
    <w:rsid w:val="008D0C6D"/>
    <w:rPr>
      <w:rFonts w:ascii="Times New Roman" w:hAnsi="Times New Roman" w:cs="Times New Roman" w:hint="default"/>
      <w:b/>
      <w:bCs/>
      <w:i w:val="0"/>
      <w:iCs w:val="0"/>
      <w:color w:val="000000"/>
      <w:sz w:val="28"/>
      <w:szCs w:val="28"/>
    </w:rPr>
  </w:style>
  <w:style w:type="character" w:customStyle="1" w:styleId="fontstyle21">
    <w:name w:val="fontstyle21"/>
    <w:basedOn w:val="a0"/>
    <w:rsid w:val="008D0C6D"/>
    <w:rPr>
      <w:rFonts w:ascii="Times New Roman" w:hAnsi="Times New Roman" w:cs="Times New Roman" w:hint="default"/>
      <w:b w:val="0"/>
      <w:bCs w:val="0"/>
      <w:i w:val="0"/>
      <w:iCs w:val="0"/>
      <w:color w:val="000000"/>
      <w:sz w:val="28"/>
      <w:szCs w:val="28"/>
    </w:rPr>
  </w:style>
  <w:style w:type="paragraph" w:styleId="a4">
    <w:name w:val="List Paragraph"/>
    <w:basedOn w:val="a"/>
    <w:uiPriority w:val="34"/>
    <w:qFormat/>
    <w:rsid w:val="008D0C6D"/>
    <w:pPr>
      <w:ind w:left="720"/>
      <w:contextualSpacing/>
    </w:pPr>
  </w:style>
  <w:style w:type="character" w:customStyle="1" w:styleId="fontstyle31">
    <w:name w:val="fontstyle31"/>
    <w:basedOn w:val="a0"/>
    <w:rsid w:val="00317066"/>
    <w:rPr>
      <w:rFonts w:ascii="Times New Roman" w:hAnsi="Times New Roman" w:cs="Times New Roman" w:hint="default"/>
      <w:b w:val="0"/>
      <w:bCs w:val="0"/>
      <w:i/>
      <w:iCs/>
      <w:color w:val="000000"/>
      <w:sz w:val="28"/>
      <w:szCs w:val="28"/>
    </w:rPr>
  </w:style>
  <w:style w:type="paragraph" w:styleId="a5">
    <w:name w:val="Balloon Text"/>
    <w:basedOn w:val="a"/>
    <w:link w:val="a6"/>
    <w:uiPriority w:val="99"/>
    <w:semiHidden/>
    <w:unhideWhenUsed/>
    <w:rsid w:val="00445C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CFD"/>
    <w:rPr>
      <w:rFonts w:ascii="Tahoma" w:hAnsi="Tahoma" w:cs="Tahoma"/>
      <w:sz w:val="16"/>
      <w:szCs w:val="16"/>
    </w:rPr>
  </w:style>
  <w:style w:type="paragraph" w:styleId="a7">
    <w:name w:val="Normal (Web)"/>
    <w:basedOn w:val="a"/>
    <w:uiPriority w:val="99"/>
    <w:semiHidden/>
    <w:unhideWhenUsed/>
    <w:rsid w:val="00886D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3251">
      <w:bodyDiv w:val="1"/>
      <w:marLeft w:val="0"/>
      <w:marRight w:val="0"/>
      <w:marTop w:val="0"/>
      <w:marBottom w:val="0"/>
      <w:divBdr>
        <w:top w:val="none" w:sz="0" w:space="0" w:color="auto"/>
        <w:left w:val="none" w:sz="0" w:space="0" w:color="auto"/>
        <w:bottom w:val="none" w:sz="0" w:space="0" w:color="auto"/>
        <w:right w:val="none" w:sz="0" w:space="0" w:color="auto"/>
      </w:divBdr>
    </w:div>
    <w:div w:id="47385327">
      <w:bodyDiv w:val="1"/>
      <w:marLeft w:val="0"/>
      <w:marRight w:val="0"/>
      <w:marTop w:val="0"/>
      <w:marBottom w:val="0"/>
      <w:divBdr>
        <w:top w:val="none" w:sz="0" w:space="0" w:color="auto"/>
        <w:left w:val="none" w:sz="0" w:space="0" w:color="auto"/>
        <w:bottom w:val="none" w:sz="0" w:space="0" w:color="auto"/>
        <w:right w:val="none" w:sz="0" w:space="0" w:color="auto"/>
      </w:divBdr>
    </w:div>
    <w:div w:id="120537223">
      <w:bodyDiv w:val="1"/>
      <w:marLeft w:val="0"/>
      <w:marRight w:val="0"/>
      <w:marTop w:val="0"/>
      <w:marBottom w:val="0"/>
      <w:divBdr>
        <w:top w:val="none" w:sz="0" w:space="0" w:color="auto"/>
        <w:left w:val="none" w:sz="0" w:space="0" w:color="auto"/>
        <w:bottom w:val="none" w:sz="0" w:space="0" w:color="auto"/>
        <w:right w:val="none" w:sz="0" w:space="0" w:color="auto"/>
      </w:divBdr>
    </w:div>
    <w:div w:id="219094232">
      <w:bodyDiv w:val="1"/>
      <w:marLeft w:val="0"/>
      <w:marRight w:val="0"/>
      <w:marTop w:val="0"/>
      <w:marBottom w:val="0"/>
      <w:divBdr>
        <w:top w:val="none" w:sz="0" w:space="0" w:color="auto"/>
        <w:left w:val="none" w:sz="0" w:space="0" w:color="auto"/>
        <w:bottom w:val="none" w:sz="0" w:space="0" w:color="auto"/>
        <w:right w:val="none" w:sz="0" w:space="0" w:color="auto"/>
      </w:divBdr>
    </w:div>
    <w:div w:id="288633245">
      <w:bodyDiv w:val="1"/>
      <w:marLeft w:val="0"/>
      <w:marRight w:val="0"/>
      <w:marTop w:val="0"/>
      <w:marBottom w:val="0"/>
      <w:divBdr>
        <w:top w:val="none" w:sz="0" w:space="0" w:color="auto"/>
        <w:left w:val="none" w:sz="0" w:space="0" w:color="auto"/>
        <w:bottom w:val="none" w:sz="0" w:space="0" w:color="auto"/>
        <w:right w:val="none" w:sz="0" w:space="0" w:color="auto"/>
      </w:divBdr>
    </w:div>
    <w:div w:id="473959519">
      <w:bodyDiv w:val="1"/>
      <w:marLeft w:val="0"/>
      <w:marRight w:val="0"/>
      <w:marTop w:val="0"/>
      <w:marBottom w:val="0"/>
      <w:divBdr>
        <w:top w:val="none" w:sz="0" w:space="0" w:color="auto"/>
        <w:left w:val="none" w:sz="0" w:space="0" w:color="auto"/>
        <w:bottom w:val="none" w:sz="0" w:space="0" w:color="auto"/>
        <w:right w:val="none" w:sz="0" w:space="0" w:color="auto"/>
      </w:divBdr>
    </w:div>
    <w:div w:id="493955274">
      <w:bodyDiv w:val="1"/>
      <w:marLeft w:val="0"/>
      <w:marRight w:val="0"/>
      <w:marTop w:val="0"/>
      <w:marBottom w:val="0"/>
      <w:divBdr>
        <w:top w:val="none" w:sz="0" w:space="0" w:color="auto"/>
        <w:left w:val="none" w:sz="0" w:space="0" w:color="auto"/>
        <w:bottom w:val="none" w:sz="0" w:space="0" w:color="auto"/>
        <w:right w:val="none" w:sz="0" w:space="0" w:color="auto"/>
      </w:divBdr>
    </w:div>
    <w:div w:id="731852312">
      <w:bodyDiv w:val="1"/>
      <w:marLeft w:val="0"/>
      <w:marRight w:val="0"/>
      <w:marTop w:val="0"/>
      <w:marBottom w:val="0"/>
      <w:divBdr>
        <w:top w:val="none" w:sz="0" w:space="0" w:color="auto"/>
        <w:left w:val="none" w:sz="0" w:space="0" w:color="auto"/>
        <w:bottom w:val="none" w:sz="0" w:space="0" w:color="auto"/>
        <w:right w:val="none" w:sz="0" w:space="0" w:color="auto"/>
      </w:divBdr>
    </w:div>
    <w:div w:id="902183657">
      <w:bodyDiv w:val="1"/>
      <w:marLeft w:val="0"/>
      <w:marRight w:val="0"/>
      <w:marTop w:val="0"/>
      <w:marBottom w:val="0"/>
      <w:divBdr>
        <w:top w:val="none" w:sz="0" w:space="0" w:color="auto"/>
        <w:left w:val="none" w:sz="0" w:space="0" w:color="auto"/>
        <w:bottom w:val="none" w:sz="0" w:space="0" w:color="auto"/>
        <w:right w:val="none" w:sz="0" w:space="0" w:color="auto"/>
      </w:divBdr>
    </w:div>
    <w:div w:id="1168785033">
      <w:bodyDiv w:val="1"/>
      <w:marLeft w:val="0"/>
      <w:marRight w:val="0"/>
      <w:marTop w:val="0"/>
      <w:marBottom w:val="0"/>
      <w:divBdr>
        <w:top w:val="none" w:sz="0" w:space="0" w:color="auto"/>
        <w:left w:val="none" w:sz="0" w:space="0" w:color="auto"/>
        <w:bottom w:val="none" w:sz="0" w:space="0" w:color="auto"/>
        <w:right w:val="none" w:sz="0" w:space="0" w:color="auto"/>
      </w:divBdr>
    </w:div>
    <w:div w:id="1190021621">
      <w:bodyDiv w:val="1"/>
      <w:marLeft w:val="0"/>
      <w:marRight w:val="0"/>
      <w:marTop w:val="0"/>
      <w:marBottom w:val="0"/>
      <w:divBdr>
        <w:top w:val="none" w:sz="0" w:space="0" w:color="auto"/>
        <w:left w:val="none" w:sz="0" w:space="0" w:color="auto"/>
        <w:bottom w:val="none" w:sz="0" w:space="0" w:color="auto"/>
        <w:right w:val="none" w:sz="0" w:space="0" w:color="auto"/>
      </w:divBdr>
    </w:div>
    <w:div w:id="1278560921">
      <w:bodyDiv w:val="1"/>
      <w:marLeft w:val="0"/>
      <w:marRight w:val="0"/>
      <w:marTop w:val="0"/>
      <w:marBottom w:val="0"/>
      <w:divBdr>
        <w:top w:val="none" w:sz="0" w:space="0" w:color="auto"/>
        <w:left w:val="none" w:sz="0" w:space="0" w:color="auto"/>
        <w:bottom w:val="none" w:sz="0" w:space="0" w:color="auto"/>
        <w:right w:val="none" w:sz="0" w:space="0" w:color="auto"/>
      </w:divBdr>
    </w:div>
    <w:div w:id="1376805991">
      <w:bodyDiv w:val="1"/>
      <w:marLeft w:val="0"/>
      <w:marRight w:val="0"/>
      <w:marTop w:val="0"/>
      <w:marBottom w:val="0"/>
      <w:divBdr>
        <w:top w:val="none" w:sz="0" w:space="0" w:color="auto"/>
        <w:left w:val="none" w:sz="0" w:space="0" w:color="auto"/>
        <w:bottom w:val="none" w:sz="0" w:space="0" w:color="auto"/>
        <w:right w:val="none" w:sz="0" w:space="0" w:color="auto"/>
      </w:divBdr>
    </w:div>
    <w:div w:id="1401097334">
      <w:bodyDiv w:val="1"/>
      <w:marLeft w:val="0"/>
      <w:marRight w:val="0"/>
      <w:marTop w:val="0"/>
      <w:marBottom w:val="0"/>
      <w:divBdr>
        <w:top w:val="none" w:sz="0" w:space="0" w:color="auto"/>
        <w:left w:val="none" w:sz="0" w:space="0" w:color="auto"/>
        <w:bottom w:val="none" w:sz="0" w:space="0" w:color="auto"/>
        <w:right w:val="none" w:sz="0" w:space="0" w:color="auto"/>
      </w:divBdr>
    </w:div>
    <w:div w:id="1452896842">
      <w:bodyDiv w:val="1"/>
      <w:marLeft w:val="0"/>
      <w:marRight w:val="0"/>
      <w:marTop w:val="0"/>
      <w:marBottom w:val="0"/>
      <w:divBdr>
        <w:top w:val="none" w:sz="0" w:space="0" w:color="auto"/>
        <w:left w:val="none" w:sz="0" w:space="0" w:color="auto"/>
        <w:bottom w:val="none" w:sz="0" w:space="0" w:color="auto"/>
        <w:right w:val="none" w:sz="0" w:space="0" w:color="auto"/>
      </w:divBdr>
    </w:div>
    <w:div w:id="1510561453">
      <w:bodyDiv w:val="1"/>
      <w:marLeft w:val="0"/>
      <w:marRight w:val="0"/>
      <w:marTop w:val="0"/>
      <w:marBottom w:val="0"/>
      <w:divBdr>
        <w:top w:val="none" w:sz="0" w:space="0" w:color="auto"/>
        <w:left w:val="none" w:sz="0" w:space="0" w:color="auto"/>
        <w:bottom w:val="none" w:sz="0" w:space="0" w:color="auto"/>
        <w:right w:val="none" w:sz="0" w:space="0" w:color="auto"/>
      </w:divBdr>
    </w:div>
    <w:div w:id="211204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Pages>
  <Words>1311</Words>
  <Characters>7476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17</cp:revision>
  <cp:lastPrinted>2023-07-20T09:18:00Z</cp:lastPrinted>
  <dcterms:created xsi:type="dcterms:W3CDTF">2023-07-19T06:13:00Z</dcterms:created>
  <dcterms:modified xsi:type="dcterms:W3CDTF">2023-10-19T07:09:00Z</dcterms:modified>
</cp:coreProperties>
</file>